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963DC" w14:textId="77D06036" w:rsidR="000C6046" w:rsidRPr="00FA64B7" w:rsidRDefault="000C6046" w:rsidP="000C6046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P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rojekt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Załącznik nr </w:t>
      </w:r>
      <w:r w:rsidR="000E0053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B5A7" w14:textId="77777777" w:rsidR="000C6046" w:rsidRPr="00FA64B7" w:rsidRDefault="000C6046" w:rsidP="000C604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1DDB37E" w14:textId="36B0744A" w:rsidR="000C6046" w:rsidRPr="00FA64B7" w:rsidRDefault="000C6046" w:rsidP="000C6046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Nr …</w:t>
      </w:r>
      <w:r w:rsidR="00AD15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/GN/2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69169BB3" w14:textId="40486A4C" w:rsidR="000C6046" w:rsidRDefault="000C6046" w:rsidP="002F59E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w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dniu</w:t>
      </w:r>
      <w:r w:rsidR="005F25D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</w:t>
      </w:r>
      <w:r w:rsidR="00A93706">
        <w:rPr>
          <w:rFonts w:ascii="Times New Roman" w:eastAsia="Times New Roman" w:hAnsi="Times New Roman" w:cs="Times New Roman"/>
          <w:sz w:val="24"/>
          <w:szCs w:val="24"/>
          <w:lang w:eastAsia="pl-PL"/>
        </w:rPr>
        <w:t>202</w:t>
      </w:r>
      <w:r w:rsidR="008F44E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A937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roku we Włoszczowie,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pomiędzy: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                           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AD1565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Powiatem Włoszczowskim z siedzibą we Włoszczowie przy ul. Wiśniowej 10, </w:t>
      </w:r>
      <w:r w:rsidR="005F25D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>29-100 Włoszczowa</w:t>
      </w:r>
      <w:r w:rsidR="00A65DB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2F59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D1565" w:rsidRPr="009874BE">
        <w:rPr>
          <w:rFonts w:ascii="Times New Roman" w:eastAsia="Times New Roman" w:hAnsi="Times New Roman" w:cs="Times New Roman"/>
          <w:sz w:val="24"/>
          <w:szCs w:val="24"/>
        </w:rPr>
        <w:t>NIP 609-00-72-293, REGON 2910</w:t>
      </w:r>
      <w:r w:rsidR="00AD1565">
        <w:rPr>
          <w:rFonts w:ascii="Times New Roman" w:eastAsia="Times New Roman" w:hAnsi="Times New Roman" w:cs="Times New Roman"/>
          <w:sz w:val="24"/>
          <w:szCs w:val="24"/>
        </w:rPr>
        <w:t xml:space="preserve">09403 </w:t>
      </w:r>
      <w:r w:rsidR="00AD1565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reprezentowanym przez Zarząd w imieniu, którego działają:</w:t>
      </w:r>
    </w:p>
    <w:p w14:paraId="236023CE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……………………….</w:t>
      </w:r>
    </w:p>
    <w:p w14:paraId="3A4A6BDB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</w:t>
      </w:r>
    </w:p>
    <w:p w14:paraId="5418781D" w14:textId="77777777" w:rsidR="000C6046" w:rsidRPr="007C4696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4696">
        <w:rPr>
          <w:rFonts w:ascii="Times New Roman" w:eastAsia="Times New Roman" w:hAnsi="Times New Roman" w:cs="Times New Roman"/>
          <w:sz w:val="24"/>
          <w:szCs w:val="24"/>
          <w:lang w:eastAsia="pl-PL"/>
        </w:rPr>
        <w:t>z kontrasygnatą …………………….</w:t>
      </w:r>
    </w:p>
    <w:p w14:paraId="49C4DC48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dalej </w:t>
      </w: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„Zamawiającym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” </w:t>
      </w:r>
    </w:p>
    <w:p w14:paraId="204397A4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a: </w:t>
      </w:r>
    </w:p>
    <w:p w14:paraId="5C1D2E1E" w14:textId="77777777" w:rsidR="000C6046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zwany w dalszej części 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„Wykonawcą”</w:t>
      </w:r>
    </w:p>
    <w:p w14:paraId="33933844" w14:textId="48E534C9" w:rsidR="003E5820" w:rsidRPr="00FA64B7" w:rsidRDefault="000C6046" w:rsidP="000C604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14:paraId="31E24685" w14:textId="77777777" w:rsidR="000C6046" w:rsidRDefault="000C6046" w:rsidP="000C604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323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</w:p>
    <w:p w14:paraId="2E670561" w14:textId="531B571F" w:rsidR="00B91865" w:rsidRPr="000E0053" w:rsidRDefault="000C6046" w:rsidP="008F44E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00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zamawia, a Wykonawca zobowiązuje się do</w:t>
      </w:r>
      <w:r w:rsidR="0062412A" w:rsidRPr="000E00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161753488"/>
      <w:r w:rsidR="000E0053" w:rsidRPr="000E0053">
        <w:rPr>
          <w:rFonts w:ascii="Times New Roman" w:hAnsi="Times New Roman" w:cs="Times New Roman"/>
          <w:bCs/>
          <w:sz w:val="24"/>
          <w:szCs w:val="24"/>
        </w:rPr>
        <w:t>wykonani</w:t>
      </w:r>
      <w:r w:rsidR="000E0053">
        <w:rPr>
          <w:rFonts w:ascii="Times New Roman" w:hAnsi="Times New Roman" w:cs="Times New Roman"/>
          <w:bCs/>
          <w:sz w:val="24"/>
          <w:szCs w:val="24"/>
        </w:rPr>
        <w:t>a</w:t>
      </w:r>
      <w:r w:rsidR="000E0053" w:rsidRPr="000E0053">
        <w:rPr>
          <w:rFonts w:ascii="Times New Roman" w:hAnsi="Times New Roman" w:cs="Times New Roman"/>
          <w:bCs/>
          <w:sz w:val="24"/>
          <w:szCs w:val="24"/>
        </w:rPr>
        <w:t xml:space="preserve"> pracy geodezyjnej polegającej na sporządzeniu dokumentacji </w:t>
      </w:r>
      <w:r w:rsidR="000E0053" w:rsidRPr="000E00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geodezyjno-prawnej, służącej do uregulowania </w:t>
      </w:r>
      <w:r w:rsidR="000E0053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  <w:r w:rsidR="000E0053" w:rsidRPr="000E0053">
        <w:rPr>
          <w:rFonts w:ascii="Times New Roman" w:hAnsi="Times New Roman" w:cs="Times New Roman"/>
          <w:bCs/>
          <w:sz w:val="24"/>
          <w:szCs w:val="24"/>
        </w:rPr>
        <w:t xml:space="preserve">w trybie ustawy z dnia 13 października 1998 r. - Przepisy wprowadzające ustawy reformujące administrację publiczną (Dz. U. Nr 133, poz. 872 z </w:t>
      </w:r>
      <w:proofErr w:type="spellStart"/>
      <w:r w:rsidR="000E0053" w:rsidRPr="000E0053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="000E0053" w:rsidRPr="000E0053">
        <w:rPr>
          <w:rFonts w:ascii="Times New Roman" w:hAnsi="Times New Roman" w:cs="Times New Roman"/>
          <w:bCs/>
          <w:sz w:val="24"/>
          <w:szCs w:val="24"/>
        </w:rPr>
        <w:t xml:space="preserve">. zm.) </w:t>
      </w:r>
      <w:r w:rsidR="000E0053" w:rsidRPr="000E005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własności gruntów zajętych pod drogę publiczną </w:t>
      </w:r>
      <w:bookmarkStart w:id="1" w:name="_Hlk160614793"/>
      <w:r w:rsidR="000E0053" w:rsidRPr="000E0053">
        <w:rPr>
          <w:rFonts w:ascii="Times New Roman" w:hAnsi="Times New Roman" w:cs="Times New Roman"/>
          <w:sz w:val="24"/>
          <w:szCs w:val="24"/>
        </w:rPr>
        <w:t>Nr 1886T pod nazwą „Bichniów – Psary – Kuczków – gr. woj. świętokrzyskiego – (Koniecpol)” na odcinku przebiegającym przez część obrębu ewidencyjnego 0006 Kuczków, gm. Secemin poprzez działki nr: 1.71, 181 i 186.</w:t>
      </w:r>
      <w:bookmarkEnd w:id="0"/>
      <w:bookmarkEnd w:id="1"/>
    </w:p>
    <w:p w14:paraId="1FC28CB1" w14:textId="414614AF" w:rsidR="00DF0494" w:rsidRPr="00DF0494" w:rsidRDefault="00DF0494" w:rsidP="00DF049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B2F7E64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4810B2F2" w14:textId="2FC0435C" w:rsidR="00D51F23" w:rsidRDefault="00D51F23" w:rsidP="00D51F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Szczegółowy opis prac i zakres określony został w zapytaniu ofertowym znak: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GN.272.</w:t>
      </w:r>
      <w:r w:rsidR="000E0053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</w:t>
      </w:r>
      <w:r w:rsidR="008F44E7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001ED7">
        <w:rPr>
          <w:rFonts w:ascii="Times New Roman" w:eastAsia="Times New Roman" w:hAnsi="Times New Roman" w:cs="Times New Roman"/>
          <w:sz w:val="24"/>
          <w:szCs w:val="24"/>
          <w:lang w:eastAsia="pl-PL"/>
        </w:rPr>
        <w:t>PS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, stanowiącym załącznik do niniejszej Umowy.</w:t>
      </w:r>
    </w:p>
    <w:p w14:paraId="43ADC7FA" w14:textId="77777777" w:rsidR="00D51F23" w:rsidRPr="00FA64B7" w:rsidRDefault="00D51F23" w:rsidP="00D51F23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DDA865" w14:textId="54C3699D" w:rsidR="00D51F23" w:rsidRDefault="00D51F23" w:rsidP="00D51F23">
      <w:pPr>
        <w:spacing w:after="0" w:line="276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5E921E14" w14:textId="552D8CA1" w:rsidR="00D51F23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Termin wykonania operat</w:t>
      </w:r>
      <w:r w:rsidR="008A2C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szacunkow</w:t>
      </w:r>
      <w:r w:rsidR="008A2C0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ego</w:t>
      </w:r>
      <w:r w:rsidRPr="000F0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0F0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dnia </w:t>
      </w:r>
      <w:r w:rsidR="000E00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666F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0</w:t>
      </w:r>
      <w:r w:rsidR="00666F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8F44E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DF049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F06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r.</w:t>
      </w:r>
    </w:p>
    <w:p w14:paraId="60DCD5DB" w14:textId="77777777" w:rsidR="005F7BB7" w:rsidRDefault="005F7BB7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98DAFB" w14:textId="77777777" w:rsidR="00D51F23" w:rsidRDefault="00D51F23" w:rsidP="000E0053">
      <w:pPr>
        <w:spacing w:after="0" w:line="276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115905F" w14:textId="08861DCE" w:rsidR="00D51F23" w:rsidRPr="00FA64B7" w:rsidRDefault="00D51F23" w:rsidP="00D51F23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43506766" w14:textId="77777777" w:rsidR="00D51F23" w:rsidRDefault="00D51F23" w:rsidP="00D51F23">
      <w:pPr>
        <w:pStyle w:val="Akapitzlist"/>
        <w:numPr>
          <w:ilvl w:val="0"/>
          <w:numId w:val="5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wykonanie przedmiotu Umowy ustala się na kwotę: </w:t>
      </w:r>
    </w:p>
    <w:p w14:paraId="7E9B9A8E" w14:textId="77777777" w:rsidR="00D51F23" w:rsidRDefault="00D51F23" w:rsidP="00D51F23">
      <w:pPr>
        <w:pStyle w:val="Akapitzlist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…………zł  netto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……………………………….……………….…………….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</w:p>
    <w:p w14:paraId="32852602" w14:textId="77777777" w:rsidR="00D51F23" w:rsidRPr="00FA64B7" w:rsidRDefault="00D51F23" w:rsidP="00D51F23">
      <w:pPr>
        <w:pStyle w:val="Akapitzlist"/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…………zł </w:t>
      </w: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………………………………………...………...…..……..).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90FEE46" w14:textId="0FDA6259" w:rsidR="00D51F23" w:rsidRPr="00FA64B7" w:rsidRDefault="00D51F23" w:rsidP="00D51F23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wymienione w ust. 1 pokrywa wszelkie koszty, jakie poniesie Wykonawca z tytułu wykonania przedmiotu Umowy.</w:t>
      </w:r>
    </w:p>
    <w:p w14:paraId="21D7D83C" w14:textId="77777777" w:rsidR="008F44E7" w:rsidRPr="00FA64B7" w:rsidRDefault="008F44E7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FEE0E9" w14:textId="4C3FBBDA" w:rsidR="00D51F23" w:rsidRPr="00FA64B7" w:rsidRDefault="005F7BB7" w:rsidP="005F7BB7">
      <w:pPr>
        <w:tabs>
          <w:tab w:val="center" w:pos="4536"/>
          <w:tab w:val="left" w:pos="5100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D51F23"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506F967" w14:textId="77777777" w:rsidR="00D51F23" w:rsidRPr="00FA64B7" w:rsidRDefault="00D51F23" w:rsidP="00D51F2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Należność za wykonany i przyjęty bez zastrzeżeń przedmiot zamówienia płatna będzie przelewem z konta Zamawiającego w terminie 14 dni licząc od daty dostarczenia Zamawiającemu prawidłowo wystawionej faktury na konto Wykonawcy.</w:t>
      </w:r>
    </w:p>
    <w:p w14:paraId="679AA514" w14:textId="7558835E" w:rsidR="00D51F23" w:rsidRDefault="00D51F23" w:rsidP="00D51F23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Podstawą do wystawienia faktury, będzie przyjęcie przez Zamawiającego prac określonych w § 1 i § 2 niniejszej Umowy bez jakichkolwiek zastrzeżeń, co zostanie potwierdzone sporządzeniem protokołu odbioru prac.</w:t>
      </w:r>
    </w:p>
    <w:p w14:paraId="53E2DEF3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ustalają, że od dnia wejścia w życie obowiązku korzystania z Krajowego Systemu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eFaktur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(dalej: „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”), wszelkie faktury dokumentujące świadczenia realizowane na podstawie niniejszej umowy, będą wystawiane wyłącznie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zgodnie obowiązującymi przepisami prawa.</w:t>
      </w:r>
    </w:p>
    <w:p w14:paraId="419004A4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Wystawca faktury ustrukturyzowanej wystawionej przy pomocy Krajowego Systemu e-Faktur (dalej: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) będzie miał obowiązek wypełnienia elementu fakultatywnego określanego we wzorcu faktury ustrukturyzowanej jako „Podmiot3” w celu prawidłowej weryfikacji Odbiorcy. </w:t>
      </w:r>
    </w:p>
    <w:p w14:paraId="4D0EE4CA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Faktura ustrukturyzowana wystawiona przy użyciu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musi zawierać następujące dane ZAMAWIAJĄCEGO: </w:t>
      </w:r>
    </w:p>
    <w:p w14:paraId="4F6BF1B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  <w:u w:val="single"/>
        </w:rPr>
        <w:t>Podmiot 2</w:t>
      </w:r>
      <w:r w:rsidRPr="00B90310">
        <w:rPr>
          <w:rFonts w:ascii="Times New Roman" w:hAnsi="Times New Roman" w:cs="Times New Roman"/>
          <w:sz w:val="24"/>
          <w:szCs w:val="24"/>
        </w:rPr>
        <w:t xml:space="preserve"> (NABYWCA) </w:t>
      </w:r>
    </w:p>
    <w:p w14:paraId="7B2525F6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nazwa: Powiat Włoszczowski </w:t>
      </w:r>
    </w:p>
    <w:p w14:paraId="5B2E53D0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NIP: 6090072293 </w:t>
      </w:r>
    </w:p>
    <w:p w14:paraId="1B523FBC" w14:textId="77777777" w:rsidR="008C74A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adres: 29-100 Włoszczowa, ul. Wiśniowa 10 </w:t>
      </w:r>
    </w:p>
    <w:p w14:paraId="3D63DBB9" w14:textId="77777777" w:rsidR="008C74A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AF12C8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  <w:u w:val="single"/>
        </w:rPr>
        <w:t>Podmiot 3</w:t>
      </w:r>
      <w:r w:rsidRPr="00B90310">
        <w:rPr>
          <w:rFonts w:ascii="Times New Roman" w:hAnsi="Times New Roman" w:cs="Times New Roman"/>
          <w:sz w:val="24"/>
          <w:szCs w:val="24"/>
        </w:rPr>
        <w:t xml:space="preserve"> (PŁATNIK/ODBIORCA) – rola: odbiorca faktury (JST - odbiorca) </w:t>
      </w:r>
    </w:p>
    <w:p w14:paraId="514665ED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nazwa: Starostwo Powiatowe we Włoszczowie </w:t>
      </w:r>
    </w:p>
    <w:p w14:paraId="14C10CFE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>NIP: 6561855937</w:t>
      </w:r>
    </w:p>
    <w:p w14:paraId="4D1C2239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Adres: 29-100 Włoszczowa, ul. Wiśniowa 10 </w:t>
      </w:r>
    </w:p>
    <w:p w14:paraId="4B59B627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BADE104" w14:textId="77777777" w:rsidR="008C74A0" w:rsidRDefault="008C74A0" w:rsidP="008C74A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ma obowiązek/ nie ma obowiązku wystawiania faktur ustrukturyzowanych w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KSeF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 …………………</w:t>
      </w:r>
    </w:p>
    <w:p w14:paraId="689E310A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Fakturę ustrukturyzowaną uznaje się za wystawioną w dniu jej przesłania do Krajowego Systemu e-Faktur. </w:t>
      </w:r>
    </w:p>
    <w:p w14:paraId="17CC3DA1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postanawiają, że w przypadku wystawienia przez WYKONAWCĘ, faktur z pominięciem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bądź niezgodnie z przedstawionymi powyżej postanowieniami, przewidziane w niniejszej Umowie oraz wskazywane na wystawianych fakturach terminy płatności nie rozpoczynają się (nie biegną) do momentu dokonania przez WYKONAWCĘ odpowiednio: wystawienia faktury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bądź korekty błędnie wystawionych faktur, które to korekty będą uwzględniały zasady, o których mowa w niniejszym paragrafie.</w:t>
      </w:r>
    </w:p>
    <w:p w14:paraId="1164F9AC" w14:textId="77777777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postanawiają, że w przypadku braku możliwości wystawienia faktury ustrukturyzowanej w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 z uwagi na awarię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 xml:space="preserve">, o której mowa w art. 106nf ustawy z dnia 11 marca 2004 t. o podatku od towarów i usług (Dz. U. z 2025r., poz. 775 z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>. zm.) faktury będą przekazywane w postaci uzgodnionej przez STRONY, tj. droga elektroniczną przy wykorzystaniu poczty elektronicznej (e-mail).</w:t>
      </w:r>
    </w:p>
    <w:p w14:paraId="69CAE717" w14:textId="42C444F3" w:rsidR="008C74A0" w:rsidRPr="00B90310" w:rsidRDefault="008C74A0" w:rsidP="008C74A0">
      <w:pPr>
        <w:pStyle w:val="Akapitzlist"/>
        <w:numPr>
          <w:ilvl w:val="0"/>
          <w:numId w:val="2"/>
        </w:numPr>
        <w:spacing w:line="27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310">
        <w:rPr>
          <w:rFonts w:ascii="Times New Roman" w:hAnsi="Times New Roman" w:cs="Times New Roman"/>
          <w:sz w:val="24"/>
          <w:szCs w:val="24"/>
        </w:rPr>
        <w:t xml:space="preserve">Strony zgodnie ustalają, że w przypadku, gdy WYKONAWCA na podstawie przepisów szczególnych nie jest zobowiązany do wystawiania faktur w ramach </w:t>
      </w:r>
      <w:proofErr w:type="spellStart"/>
      <w:r w:rsidRPr="00B90310">
        <w:rPr>
          <w:rFonts w:ascii="Times New Roman" w:hAnsi="Times New Roman" w:cs="Times New Roman"/>
          <w:sz w:val="24"/>
          <w:szCs w:val="24"/>
        </w:rPr>
        <w:t>KSeF</w:t>
      </w:r>
      <w:proofErr w:type="spellEnd"/>
      <w:r w:rsidRPr="00B90310">
        <w:rPr>
          <w:rFonts w:ascii="Times New Roman" w:hAnsi="Times New Roman" w:cs="Times New Roman"/>
          <w:sz w:val="24"/>
          <w:szCs w:val="24"/>
        </w:rPr>
        <w:t>, będą one wystawiane w formie papierowej / elektronicznej (pdf) na następujące dane:</w:t>
      </w:r>
    </w:p>
    <w:p w14:paraId="2810529F" w14:textId="77777777" w:rsidR="008C74A0" w:rsidRPr="00B90310" w:rsidRDefault="008C74A0" w:rsidP="008C74A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53E5B81" w14:textId="19240602" w:rsidR="008C74A0" w:rsidRPr="00B90310" w:rsidRDefault="00093A0C" w:rsidP="00093A0C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8C74A0" w:rsidRPr="00B90310">
        <w:rPr>
          <w:rFonts w:ascii="Times New Roman" w:hAnsi="Times New Roman" w:cs="Times New Roman"/>
          <w:sz w:val="24"/>
          <w:szCs w:val="24"/>
        </w:rPr>
        <w:t xml:space="preserve">Nabywca: Powiat Włoszczowski, ul. Wiśniowa 10, 29-100 Włoszczowa,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8C74A0" w:rsidRPr="00B90310">
        <w:rPr>
          <w:rFonts w:ascii="Times New Roman" w:hAnsi="Times New Roman" w:cs="Times New Roman"/>
          <w:sz w:val="24"/>
          <w:szCs w:val="24"/>
        </w:rPr>
        <w:t>NIP: 609 007 22 93</w:t>
      </w:r>
    </w:p>
    <w:p w14:paraId="51B2D003" w14:textId="1449311E" w:rsidR="008C74A0" w:rsidRPr="00FA64B7" w:rsidRDefault="008C74A0" w:rsidP="008C74A0">
      <w:pPr>
        <w:pStyle w:val="Akapitzlist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0310">
        <w:rPr>
          <w:rFonts w:ascii="Times New Roman" w:hAnsi="Times New Roman" w:cs="Times New Roman"/>
          <w:sz w:val="24"/>
          <w:szCs w:val="24"/>
        </w:rPr>
        <w:t>Odbiorca: Starostwo Powiatowe we Włoszczowie, ul. Wiśniowa 10, 29-100 Włoszczowa</w:t>
      </w:r>
    </w:p>
    <w:p w14:paraId="5E5B8499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7FABF8A" w14:textId="2B88594A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</w:p>
    <w:p w14:paraId="699308CB" w14:textId="203CC5B5" w:rsidR="00D51F23" w:rsidRPr="00FA64B7" w:rsidRDefault="00D51F23" w:rsidP="00D51F23">
      <w:pPr>
        <w:pStyle w:val="Akapitzlist"/>
        <w:numPr>
          <w:ilvl w:val="0"/>
          <w:numId w:val="3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zapłacić Zamawiającemu karę w wysokości 15%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u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mowne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go 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odstąpienia od umowy z powodu okoliczności, za które odpowiada Wykonawca.</w:t>
      </w:r>
    </w:p>
    <w:p w14:paraId="4FEB5FBB" w14:textId="26B58FD2" w:rsidR="00D51F23" w:rsidRPr="00FA64B7" w:rsidRDefault="00D51F23" w:rsidP="00D51F23">
      <w:pPr>
        <w:pStyle w:val="Akapitzlist"/>
        <w:numPr>
          <w:ilvl w:val="0"/>
          <w:numId w:val="3"/>
        </w:num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zobowiązany jest zapłacić Zamawiającemu karę w wysokości 0.5%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umownego brutto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każdy dzień opóźnienia w realizacji zamówienia, licząc od dnia następnego po upływie terminu umownego. Po bezskutecznym upływie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30 dni od wyznaczonego terminu umownego Zamawiający może odstąpić od Umowy </w:t>
      </w:r>
      <w:r w:rsidR="00056CE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i w związku z tym naliczy karę Wykonawcy w wysokości 40% ceny umownej.</w:t>
      </w:r>
    </w:p>
    <w:p w14:paraId="13C4750F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Wykonawca wyraża zgodę na dokonywanie potrąceń kar umownych z wynagrodzenia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      przysługującego mu z tytułu realizacji przedmiotu Umowy.</w:t>
      </w:r>
    </w:p>
    <w:p w14:paraId="72CB780B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Zamawiający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zastrzega sobie prawo dochodzenia odszkodowania przewyższającego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kary umowne.</w:t>
      </w:r>
    </w:p>
    <w:p w14:paraId="02C935A9" w14:textId="77777777" w:rsidR="00D51F23" w:rsidRPr="00FA64B7" w:rsidRDefault="00D51F23" w:rsidP="00D51F2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C1C4B04" w14:textId="3CD6778E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6476C241" w14:textId="77777777" w:rsidR="00D51F23" w:rsidRPr="00FA64B7" w:rsidRDefault="00D51F23" w:rsidP="00D51F2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udziela 36- miesięcznej gwarancji na wykonany przez siebie przedmiot Umowy.</w:t>
      </w:r>
    </w:p>
    <w:p w14:paraId="3B071473" w14:textId="77777777" w:rsidR="00D51F23" w:rsidRPr="00FA64B7" w:rsidRDefault="00D51F23" w:rsidP="00D51F23">
      <w:pPr>
        <w:pStyle w:val="Akapitzlist"/>
        <w:numPr>
          <w:ilvl w:val="0"/>
          <w:numId w:val="1"/>
        </w:numPr>
        <w:tabs>
          <w:tab w:val="num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może realizować uprawnienia z tytułu rękojmi za wady fizyczne niezależnie od uprawnień wynikających z gwarancji. Okres rękojmi strony ustalają na 36-miesięcy.</w:t>
      </w:r>
    </w:p>
    <w:p w14:paraId="19A85BA4" w14:textId="77777777" w:rsidR="00D51F23" w:rsidRPr="00FA64B7" w:rsidRDefault="00D51F23" w:rsidP="00D51F23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Bieg terminu, po upływie, którego wygasają uprawnienia z tytułu gwarancji i rękojmi,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rozpoczyna</w:t>
      </w:r>
      <w:r w:rsidRPr="00FA64B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się w stosunku do Wykonawcy w dniu zakończenia przez Zamawiającego odbioru końcowego robót.</w:t>
      </w:r>
    </w:p>
    <w:p w14:paraId="6AD07094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97BBAFA" w14:textId="6A8514D2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</w:t>
      </w:r>
    </w:p>
    <w:p w14:paraId="7AC0E128" w14:textId="77777777" w:rsidR="00D51F23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uzgadniają, że należności objęte Umową nie mogą stanowić przedmiotu cesji </w:t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rozumieniu art. 509 § 1 Kodeksu cywilnego.</w:t>
      </w:r>
    </w:p>
    <w:p w14:paraId="739DFCF9" w14:textId="77777777" w:rsidR="0011672A" w:rsidRDefault="0011672A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96EB71" w14:textId="77777777" w:rsidR="00B91865" w:rsidRDefault="00B91865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9B5A12" w14:textId="64128FB2" w:rsidR="00D51F23" w:rsidRPr="00B91865" w:rsidRDefault="000E0053" w:rsidP="00056CEA">
      <w:pPr>
        <w:spacing w:after="200" w:line="276" w:lineRule="auto"/>
        <w:ind w:firstLine="425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 w:rsidR="00D51F23"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</w:t>
      </w:r>
      <w:r w:rsidR="00452F7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                                                                         </w:t>
      </w:r>
      <w:r w:rsidR="001167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do zawieranej Umowy na powyższe prace nie mają zastosowania obowiązki w zakresie umów zleceń oraz umów o świadczenie usług, wynikające z ustawy </w:t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dnia 10 października 2002 r. o minimalnym wynagrodzeniu za pracę, z uwagi na zatrudnianie przez Wykonawcę pracowników lub zawarte przez Wykonawcę umowy </w:t>
      </w:r>
      <w:r w:rsidR="00D51F2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D51F23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zleceniobiorcami. Jednocześnie Wykonawca zobowiązuje się do niezwłocznego poinformowania Zamawiającego o jakiejkolwiek zmianie w tym zakresie.</w:t>
      </w:r>
      <w:r w:rsidR="0011672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7EDB4DBC" w14:textId="5195ACB8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0</w:t>
      </w:r>
    </w:p>
    <w:p w14:paraId="3E422666" w14:textId="77777777" w:rsidR="00D51F23" w:rsidRPr="00FA64B7" w:rsidRDefault="00D51F23" w:rsidP="00D51F23">
      <w:pPr>
        <w:pStyle w:val="Akapitzlist"/>
        <w:numPr>
          <w:ilvl w:val="0"/>
          <w:numId w:val="4"/>
        </w:num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Bez pisemnej zgody Zamawiającego, Wykonawca nie może powierzyć wykonania zamówienia innym podmiotom.</w:t>
      </w:r>
    </w:p>
    <w:p w14:paraId="0AC7EFB3" w14:textId="77777777" w:rsidR="00D51F23" w:rsidRPr="00FA64B7" w:rsidRDefault="00D51F23" w:rsidP="00D51F23">
      <w:pPr>
        <w:pStyle w:val="Akapitzlist"/>
        <w:numPr>
          <w:ilvl w:val="0"/>
          <w:numId w:val="4"/>
        </w:numPr>
        <w:tabs>
          <w:tab w:val="num" w:pos="46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Zmiana postanowień zawartej Umowy może nastąpić za zgodą obu stron, wyrażoną                             na piśmie pod rygorem nieważności.</w:t>
      </w:r>
    </w:p>
    <w:p w14:paraId="334354EF" w14:textId="77777777" w:rsidR="00D51F23" w:rsidRPr="00FA64B7" w:rsidRDefault="00D51F23" w:rsidP="00D51F23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1E236D" w14:textId="5BF3CC85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5441D4D4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mają zastosowanie przepisy kodeksu cywilnego.</w:t>
      </w:r>
    </w:p>
    <w:p w14:paraId="7C8EA6BF" w14:textId="77777777" w:rsidR="00D51F23" w:rsidRPr="00FA64B7" w:rsidRDefault="00D51F23" w:rsidP="00D51F23">
      <w:pPr>
        <w:spacing w:after="0" w:line="276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79FF682" w14:textId="3A08894E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1EC09C4A" w14:textId="77777777" w:rsidR="00D51F23" w:rsidRPr="00FA64B7" w:rsidRDefault="00D51F23" w:rsidP="00D51F2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Ewentualne spory dotyczące realizacji niniejszej Umowy podlegają rozpoznaniu przez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Sąd terytorialnie właściwy dla siedziby Zamawiającego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E388C29" w14:textId="77777777" w:rsidR="00D51F23" w:rsidRPr="00FA64B7" w:rsidRDefault="00D51F23" w:rsidP="00D51F23">
      <w:pPr>
        <w:spacing w:after="0" w:line="276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439C54A" w14:textId="2A471A8F" w:rsidR="00D51F23" w:rsidRPr="00FA64B7" w:rsidRDefault="0011672A" w:rsidP="0011672A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</w:t>
      </w:r>
      <w:r w:rsidR="00D51F23"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0E00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D51F23" w:rsidRPr="00FA64B7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 trzech jednobrzmiących egzemplarzach, z których dwa przeznaczone                   są dla Zamawiającego, a jeden dla Wykonawcy.</w:t>
      </w:r>
    </w:p>
    <w:p w14:paraId="67529666" w14:textId="77777777" w:rsidR="00D51F23" w:rsidRPr="00FA64B7" w:rsidRDefault="00D51F23" w:rsidP="00D51F23">
      <w:pPr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60C442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95605D3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2A2E11" w14:textId="77777777" w:rsidR="00D51F23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13627C7" w14:textId="77777777" w:rsidR="00D51F23" w:rsidRPr="00FA64B7" w:rsidRDefault="00D51F23" w:rsidP="00D51F2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64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ZAMAWIAJĄCY:                                                                         WYKONAWCA:</w:t>
      </w:r>
    </w:p>
    <w:p w14:paraId="55A0E2D2" w14:textId="77777777" w:rsidR="00D51F23" w:rsidRPr="00FA64B7" w:rsidRDefault="00D51F23" w:rsidP="00D51F23">
      <w:pPr>
        <w:spacing w:after="0" w:line="276" w:lineRule="auto"/>
        <w:ind w:left="3540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2A70DA" w14:textId="77777777" w:rsidR="00D51F23" w:rsidRDefault="00D51F23" w:rsidP="00D51F23"/>
    <w:p w14:paraId="7D36BE88" w14:textId="77777777" w:rsidR="00675A69" w:rsidRPr="00675A69" w:rsidRDefault="00675A69" w:rsidP="00675A6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675A69" w:rsidRPr="00675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079FF"/>
    <w:multiLevelType w:val="hybridMultilevel"/>
    <w:tmpl w:val="1DEA037A"/>
    <w:lvl w:ilvl="0" w:tplc="8774F4EE">
      <w:start w:val="1"/>
      <w:numFmt w:val="decimal"/>
      <w:lvlText w:val="%1."/>
      <w:lvlJc w:val="left"/>
      <w:pPr>
        <w:ind w:left="776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" w15:restartNumberingAfterBreak="0">
    <w:nsid w:val="0C834246"/>
    <w:multiLevelType w:val="hybridMultilevel"/>
    <w:tmpl w:val="E3B8D0A8"/>
    <w:lvl w:ilvl="0" w:tplc="3C307F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8310DC4"/>
    <w:multiLevelType w:val="hybridMultilevel"/>
    <w:tmpl w:val="177A0FEC"/>
    <w:lvl w:ilvl="0" w:tplc="A52650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29659B"/>
    <w:multiLevelType w:val="hybridMultilevel"/>
    <w:tmpl w:val="1D2227FE"/>
    <w:lvl w:ilvl="0" w:tplc="7AAC87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4B73D6"/>
    <w:multiLevelType w:val="hybridMultilevel"/>
    <w:tmpl w:val="C6D8D21C"/>
    <w:lvl w:ilvl="0" w:tplc="3D0A2C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A8C1E39"/>
    <w:multiLevelType w:val="hybridMultilevel"/>
    <w:tmpl w:val="93500BAE"/>
    <w:lvl w:ilvl="0" w:tplc="A526506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FE11FF"/>
    <w:multiLevelType w:val="hybridMultilevel"/>
    <w:tmpl w:val="08A292F8"/>
    <w:lvl w:ilvl="0" w:tplc="8774F4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5869067">
    <w:abstractNumId w:val="1"/>
  </w:num>
  <w:num w:numId="2" w16cid:durableId="756252608">
    <w:abstractNumId w:val="5"/>
  </w:num>
  <w:num w:numId="3" w16cid:durableId="667319910">
    <w:abstractNumId w:val="2"/>
  </w:num>
  <w:num w:numId="4" w16cid:durableId="1043598925">
    <w:abstractNumId w:val="3"/>
  </w:num>
  <w:num w:numId="5" w16cid:durableId="785467746">
    <w:abstractNumId w:val="4"/>
  </w:num>
  <w:num w:numId="6" w16cid:durableId="1325474250">
    <w:abstractNumId w:val="6"/>
  </w:num>
  <w:num w:numId="7" w16cid:durableId="309796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0444"/>
    <w:rsid w:val="00001ED7"/>
    <w:rsid w:val="00056CEA"/>
    <w:rsid w:val="00061C30"/>
    <w:rsid w:val="00093A0C"/>
    <w:rsid w:val="000B5786"/>
    <w:rsid w:val="000C6046"/>
    <w:rsid w:val="000E0053"/>
    <w:rsid w:val="000F066F"/>
    <w:rsid w:val="0011672A"/>
    <w:rsid w:val="00141655"/>
    <w:rsid w:val="001D31CE"/>
    <w:rsid w:val="001D585B"/>
    <w:rsid w:val="0021032B"/>
    <w:rsid w:val="00230031"/>
    <w:rsid w:val="002369A4"/>
    <w:rsid w:val="002412D4"/>
    <w:rsid w:val="00287FAE"/>
    <w:rsid w:val="002B51E9"/>
    <w:rsid w:val="002E4F0D"/>
    <w:rsid w:val="002E7817"/>
    <w:rsid w:val="002F59E9"/>
    <w:rsid w:val="003B7AE9"/>
    <w:rsid w:val="003E5820"/>
    <w:rsid w:val="003F7143"/>
    <w:rsid w:val="00452F7C"/>
    <w:rsid w:val="004B0C9A"/>
    <w:rsid w:val="004D6A39"/>
    <w:rsid w:val="004E7E46"/>
    <w:rsid w:val="00505B1A"/>
    <w:rsid w:val="00544873"/>
    <w:rsid w:val="00596FD0"/>
    <w:rsid w:val="005E0444"/>
    <w:rsid w:val="005F25D1"/>
    <w:rsid w:val="005F2954"/>
    <w:rsid w:val="005F7BB7"/>
    <w:rsid w:val="0062412A"/>
    <w:rsid w:val="00666F8B"/>
    <w:rsid w:val="00675A69"/>
    <w:rsid w:val="00675DFB"/>
    <w:rsid w:val="00691331"/>
    <w:rsid w:val="00706A6C"/>
    <w:rsid w:val="007947EE"/>
    <w:rsid w:val="007A1802"/>
    <w:rsid w:val="007E566E"/>
    <w:rsid w:val="00812B04"/>
    <w:rsid w:val="00826046"/>
    <w:rsid w:val="00850394"/>
    <w:rsid w:val="008A2C00"/>
    <w:rsid w:val="008C74A0"/>
    <w:rsid w:val="008E58C7"/>
    <w:rsid w:val="008F44E7"/>
    <w:rsid w:val="008F7EEA"/>
    <w:rsid w:val="009149DC"/>
    <w:rsid w:val="00966B38"/>
    <w:rsid w:val="00974D7F"/>
    <w:rsid w:val="009F4503"/>
    <w:rsid w:val="00A11D6F"/>
    <w:rsid w:val="00A2087B"/>
    <w:rsid w:val="00A65DB6"/>
    <w:rsid w:val="00A71E0E"/>
    <w:rsid w:val="00A92E46"/>
    <w:rsid w:val="00A93706"/>
    <w:rsid w:val="00AC656C"/>
    <w:rsid w:val="00AD1565"/>
    <w:rsid w:val="00B4385A"/>
    <w:rsid w:val="00B64FDE"/>
    <w:rsid w:val="00B8156F"/>
    <w:rsid w:val="00B830C8"/>
    <w:rsid w:val="00B91865"/>
    <w:rsid w:val="00B93422"/>
    <w:rsid w:val="00C23DEC"/>
    <w:rsid w:val="00C40017"/>
    <w:rsid w:val="00C534B7"/>
    <w:rsid w:val="00C7494E"/>
    <w:rsid w:val="00C9528A"/>
    <w:rsid w:val="00CA19CE"/>
    <w:rsid w:val="00CB1235"/>
    <w:rsid w:val="00D101CB"/>
    <w:rsid w:val="00D51F23"/>
    <w:rsid w:val="00D6037F"/>
    <w:rsid w:val="00DD78D5"/>
    <w:rsid w:val="00DF0494"/>
    <w:rsid w:val="00E46342"/>
    <w:rsid w:val="00E67BE9"/>
    <w:rsid w:val="00E715E6"/>
    <w:rsid w:val="00E82244"/>
    <w:rsid w:val="00EB3D57"/>
    <w:rsid w:val="00EB7732"/>
    <w:rsid w:val="00EF4E66"/>
    <w:rsid w:val="00F84FA8"/>
    <w:rsid w:val="00FB5AD4"/>
    <w:rsid w:val="00FC368E"/>
    <w:rsid w:val="00FF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FDD3F"/>
  <w15:docId w15:val="{C331BA5C-270B-457B-945C-3556CE7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046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04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0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6A6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5448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4487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4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Gładyś</dc:creator>
  <cp:keywords/>
  <dc:description/>
  <cp:lastModifiedBy>Paweł Siekanka</cp:lastModifiedBy>
  <cp:revision>33</cp:revision>
  <cp:lastPrinted>2026-02-11T11:57:00Z</cp:lastPrinted>
  <dcterms:created xsi:type="dcterms:W3CDTF">2023-04-27T10:38:00Z</dcterms:created>
  <dcterms:modified xsi:type="dcterms:W3CDTF">2026-02-11T12:12:00Z</dcterms:modified>
</cp:coreProperties>
</file>